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D5" w:rsidRPr="003647D5" w:rsidRDefault="003647D5" w:rsidP="003647D5">
      <w:pPr>
        <w:widowControl/>
        <w:shd w:val="clear" w:color="auto" w:fill="FFFFFF"/>
        <w:jc w:val="left"/>
        <w:rPr>
          <w:rFonts w:ascii="Arial" w:eastAsia="ＭＳ Ｐゴシック" w:hAnsi="Arial" w:cs="Arial"/>
          <w:color w:val="222222"/>
          <w:kern w:val="0"/>
          <w:sz w:val="19"/>
          <w:szCs w:val="19"/>
        </w:rPr>
      </w:pPr>
      <w:r w:rsidRPr="003647D5">
        <w:rPr>
          <w:rFonts w:ascii="Arial" w:eastAsia="ＭＳ Ｐゴシック" w:hAnsi="Arial" w:cs="Arial"/>
          <w:color w:val="222222"/>
          <w:kern w:val="0"/>
          <w:sz w:val="19"/>
          <w:szCs w:val="19"/>
        </w:rPr>
        <w:t>My game is called Telephone Pictionary.</w:t>
      </w:r>
    </w:p>
    <w:p w:rsidR="003647D5" w:rsidRPr="003647D5" w:rsidRDefault="003647D5" w:rsidP="003647D5">
      <w:pPr>
        <w:widowControl/>
        <w:shd w:val="clear" w:color="auto" w:fill="FFFFFF"/>
        <w:jc w:val="left"/>
        <w:rPr>
          <w:rFonts w:ascii="Arial" w:eastAsia="ＭＳ Ｐゴシック" w:hAnsi="Arial" w:cs="Arial"/>
          <w:color w:val="222222"/>
          <w:kern w:val="0"/>
          <w:sz w:val="19"/>
          <w:szCs w:val="19"/>
        </w:rPr>
      </w:pPr>
      <w:r w:rsidRPr="003647D5">
        <w:rPr>
          <w:rFonts w:ascii="Arial" w:eastAsia="ＭＳ Ｐゴシック" w:hAnsi="Arial" w:cs="Arial"/>
          <w:color w:val="222222"/>
          <w:kern w:val="0"/>
          <w:sz w:val="19"/>
          <w:szCs w:val="19"/>
        </w:rPr>
        <w:t>The game combines the classic Telephone game with some reading, writing, and drawing.</w:t>
      </w:r>
    </w:p>
    <w:p w:rsidR="003647D5" w:rsidRPr="003647D5" w:rsidRDefault="003647D5" w:rsidP="003647D5">
      <w:pPr>
        <w:widowControl/>
        <w:shd w:val="clear" w:color="auto" w:fill="FFFFFF"/>
        <w:jc w:val="left"/>
        <w:rPr>
          <w:rFonts w:ascii="Arial" w:eastAsia="ＭＳ Ｐゴシック" w:hAnsi="Arial" w:cs="Arial"/>
          <w:color w:val="222222"/>
          <w:kern w:val="0"/>
          <w:sz w:val="19"/>
          <w:szCs w:val="19"/>
        </w:rPr>
      </w:pPr>
    </w:p>
    <w:p w:rsidR="003647D5" w:rsidRPr="003647D5" w:rsidRDefault="003647D5" w:rsidP="003647D5">
      <w:pPr>
        <w:widowControl/>
        <w:shd w:val="clear" w:color="auto" w:fill="FFFFFF"/>
        <w:jc w:val="left"/>
        <w:rPr>
          <w:rFonts w:ascii="Arial" w:eastAsia="ＭＳ Ｐゴシック" w:hAnsi="Arial" w:cs="Arial"/>
          <w:color w:val="222222"/>
          <w:kern w:val="0"/>
          <w:sz w:val="19"/>
          <w:szCs w:val="19"/>
        </w:rPr>
      </w:pPr>
      <w:r w:rsidRPr="003647D5">
        <w:rPr>
          <w:rFonts w:ascii="Arial" w:eastAsia="ＭＳ Ｐゴシック" w:hAnsi="Arial" w:cs="Arial"/>
          <w:color w:val="222222"/>
          <w:kern w:val="0"/>
          <w:sz w:val="19"/>
          <w:szCs w:val="19"/>
        </w:rPr>
        <w:t>Students begin with a phrase. They read it, think about it, and then draw it. When finished, the next student in line tries to guess the original sentence. The following student draws this new sentence, unaware of what the original sentence was. This continues until the original artist gets their original paper back, along with some similar or completely mutated drawings. Fun times are had by all!</w:t>
      </w:r>
    </w:p>
    <w:p w:rsidR="003647D5" w:rsidRPr="003647D5" w:rsidRDefault="003647D5" w:rsidP="003647D5">
      <w:pPr>
        <w:widowControl/>
        <w:shd w:val="clear" w:color="auto" w:fill="FFFFFF"/>
        <w:jc w:val="left"/>
        <w:rPr>
          <w:rFonts w:ascii="Arial" w:eastAsia="ＭＳ Ｐゴシック" w:hAnsi="Arial" w:cs="Arial"/>
          <w:color w:val="222222"/>
          <w:kern w:val="0"/>
          <w:sz w:val="19"/>
          <w:szCs w:val="19"/>
        </w:rPr>
      </w:pPr>
      <w:bookmarkStart w:id="0" w:name="_GoBack"/>
      <w:bookmarkEnd w:id="0"/>
    </w:p>
    <w:p w:rsidR="003647D5" w:rsidRPr="003647D5" w:rsidRDefault="003647D5" w:rsidP="003647D5">
      <w:pPr>
        <w:widowControl/>
        <w:shd w:val="clear" w:color="auto" w:fill="FFFFFF"/>
        <w:jc w:val="left"/>
        <w:rPr>
          <w:rFonts w:ascii="Arial" w:eastAsia="ＭＳ Ｐゴシック" w:hAnsi="Arial" w:cs="Arial"/>
          <w:color w:val="222222"/>
          <w:kern w:val="0"/>
          <w:sz w:val="19"/>
          <w:szCs w:val="19"/>
        </w:rPr>
      </w:pPr>
      <w:r w:rsidRPr="003647D5">
        <w:rPr>
          <w:rFonts w:ascii="Arial" w:eastAsia="ＭＳ Ｐゴシック" w:hAnsi="Arial" w:cs="Arial"/>
          <w:color w:val="222222"/>
          <w:kern w:val="0"/>
          <w:sz w:val="19"/>
          <w:szCs w:val="19"/>
        </w:rPr>
        <w:t>(There are many grammar points this can be adapted to, but for the example I'll use "is ____</w:t>
      </w:r>
      <w:proofErr w:type="spellStart"/>
      <w:r w:rsidRPr="003647D5">
        <w:rPr>
          <w:rFonts w:ascii="Arial" w:eastAsia="ＭＳ Ｐゴシック" w:hAnsi="Arial" w:cs="Arial"/>
          <w:color w:val="222222"/>
          <w:kern w:val="0"/>
          <w:sz w:val="19"/>
          <w:szCs w:val="19"/>
        </w:rPr>
        <w:t>ing</w:t>
      </w:r>
      <w:proofErr w:type="spellEnd"/>
      <w:r w:rsidRPr="003647D5">
        <w:rPr>
          <w:rFonts w:ascii="Arial" w:eastAsia="ＭＳ Ｐゴシック" w:hAnsi="Arial" w:cs="Arial"/>
          <w:color w:val="222222"/>
          <w:kern w:val="0"/>
          <w:sz w:val="19"/>
          <w:szCs w:val="19"/>
        </w:rPr>
        <w:t>").</w:t>
      </w:r>
    </w:p>
    <w:p w:rsidR="003647D5" w:rsidRPr="003647D5" w:rsidRDefault="003647D5" w:rsidP="003647D5">
      <w:pPr>
        <w:widowControl/>
        <w:shd w:val="clear" w:color="auto" w:fill="FFFFFF"/>
        <w:jc w:val="left"/>
        <w:rPr>
          <w:rFonts w:ascii="Arial" w:eastAsia="ＭＳ Ｐゴシック" w:hAnsi="Arial" w:cs="Arial"/>
          <w:color w:val="222222"/>
          <w:kern w:val="0"/>
          <w:sz w:val="19"/>
          <w:szCs w:val="19"/>
        </w:rPr>
      </w:pPr>
    </w:p>
    <w:p w:rsidR="003647D5" w:rsidRPr="003647D5" w:rsidRDefault="003647D5" w:rsidP="003647D5">
      <w:pPr>
        <w:widowControl/>
        <w:shd w:val="clear" w:color="auto" w:fill="FFFFFF"/>
        <w:jc w:val="left"/>
        <w:rPr>
          <w:rFonts w:ascii="Arial" w:eastAsia="ＭＳ Ｐゴシック" w:hAnsi="Arial" w:cs="Arial"/>
          <w:color w:val="222222"/>
          <w:kern w:val="0"/>
          <w:sz w:val="19"/>
          <w:szCs w:val="19"/>
        </w:rPr>
      </w:pPr>
    </w:p>
    <w:p w:rsidR="003647D5" w:rsidRPr="003647D5" w:rsidRDefault="003647D5" w:rsidP="003647D5">
      <w:pPr>
        <w:widowControl/>
        <w:shd w:val="clear" w:color="auto" w:fill="FFFFFF"/>
        <w:jc w:val="left"/>
        <w:rPr>
          <w:rFonts w:ascii="Arial" w:eastAsia="ＭＳ Ｐゴシック" w:hAnsi="Arial" w:cs="Arial"/>
          <w:color w:val="222222"/>
          <w:kern w:val="0"/>
          <w:sz w:val="19"/>
          <w:szCs w:val="19"/>
        </w:rPr>
      </w:pPr>
      <w:r w:rsidRPr="003647D5">
        <w:rPr>
          <w:rFonts w:ascii="Arial" w:eastAsia="ＭＳ Ｐゴシック" w:hAnsi="Arial" w:cs="Arial"/>
          <w:color w:val="222222"/>
          <w:kern w:val="0"/>
          <w:sz w:val="19"/>
          <w:szCs w:val="19"/>
        </w:rPr>
        <w:t>Preparation:</w:t>
      </w:r>
    </w:p>
    <w:p w:rsidR="003647D5" w:rsidRPr="003647D5" w:rsidRDefault="003647D5" w:rsidP="003647D5">
      <w:pPr>
        <w:widowControl/>
        <w:numPr>
          <w:ilvl w:val="0"/>
          <w:numId w:val="1"/>
        </w:numPr>
        <w:shd w:val="clear" w:color="auto" w:fill="FFFFFF"/>
        <w:spacing w:before="100" w:beforeAutospacing="1" w:after="100" w:afterAutospacing="1"/>
        <w:ind w:left="945"/>
        <w:jc w:val="left"/>
        <w:rPr>
          <w:rFonts w:ascii="Arial" w:eastAsia="ＭＳ Ｐゴシック" w:hAnsi="Arial" w:cs="Arial"/>
          <w:color w:val="222222"/>
          <w:kern w:val="0"/>
          <w:sz w:val="19"/>
          <w:szCs w:val="19"/>
        </w:rPr>
      </w:pPr>
      <w:r w:rsidRPr="003647D5">
        <w:rPr>
          <w:rFonts w:ascii="Arial" w:eastAsia="ＭＳ Ｐゴシック" w:hAnsi="Arial" w:cs="Arial"/>
          <w:color w:val="222222"/>
          <w:kern w:val="0"/>
          <w:sz w:val="19"/>
          <w:szCs w:val="19"/>
        </w:rPr>
        <w:t>Students will be in groups of 4-5, so prepare that many varieties of original sentences, times the number of groups</w:t>
      </w:r>
    </w:p>
    <w:p w:rsidR="003647D5" w:rsidRPr="003647D5" w:rsidRDefault="003647D5" w:rsidP="003647D5">
      <w:pPr>
        <w:widowControl/>
        <w:numPr>
          <w:ilvl w:val="0"/>
          <w:numId w:val="1"/>
        </w:numPr>
        <w:shd w:val="clear" w:color="auto" w:fill="FFFFFF"/>
        <w:spacing w:before="100" w:beforeAutospacing="1" w:after="100" w:afterAutospacing="1"/>
        <w:ind w:left="945"/>
        <w:jc w:val="left"/>
        <w:rPr>
          <w:rFonts w:ascii="Arial" w:eastAsia="ＭＳ Ｐゴシック" w:hAnsi="Arial" w:cs="Arial"/>
          <w:color w:val="222222"/>
          <w:kern w:val="0"/>
          <w:sz w:val="19"/>
          <w:szCs w:val="19"/>
        </w:rPr>
      </w:pPr>
      <w:r w:rsidRPr="003647D5">
        <w:rPr>
          <w:rFonts w:ascii="Arial" w:eastAsia="ＭＳ Ｐゴシック" w:hAnsi="Arial" w:cs="Arial"/>
          <w:color w:val="222222"/>
          <w:kern w:val="0"/>
          <w:sz w:val="19"/>
          <w:szCs w:val="19"/>
        </w:rPr>
        <w:t>To make things easy, it's helpful to have clearly marked areas for sentences and pictures, with lots of room for drawing.</w:t>
      </w:r>
    </w:p>
    <w:p w:rsidR="003647D5" w:rsidRPr="003647D5" w:rsidRDefault="003647D5" w:rsidP="003647D5">
      <w:pPr>
        <w:widowControl/>
        <w:shd w:val="clear" w:color="auto" w:fill="FFFFFF"/>
        <w:spacing w:before="100" w:beforeAutospacing="1" w:after="100" w:afterAutospacing="1"/>
        <w:jc w:val="left"/>
        <w:rPr>
          <w:rFonts w:ascii="Arial" w:eastAsia="ＭＳ Ｐゴシック" w:hAnsi="Arial" w:cs="Arial"/>
          <w:color w:val="222222"/>
          <w:kern w:val="0"/>
          <w:sz w:val="19"/>
          <w:szCs w:val="19"/>
        </w:rPr>
      </w:pPr>
      <w:r w:rsidRPr="003647D5">
        <w:rPr>
          <w:rFonts w:ascii="Arial" w:eastAsia="ＭＳ Ｐゴシック" w:hAnsi="Arial" w:cs="Arial"/>
          <w:color w:val="222222"/>
          <w:kern w:val="0"/>
          <w:sz w:val="19"/>
          <w:szCs w:val="19"/>
        </w:rPr>
        <w:t>Process</w:t>
      </w:r>
    </w:p>
    <w:p w:rsidR="003647D5" w:rsidRPr="003647D5" w:rsidRDefault="003647D5" w:rsidP="003647D5">
      <w:pPr>
        <w:widowControl/>
        <w:numPr>
          <w:ilvl w:val="0"/>
          <w:numId w:val="2"/>
        </w:numPr>
        <w:shd w:val="clear" w:color="auto" w:fill="FFFFFF"/>
        <w:spacing w:before="100" w:beforeAutospacing="1" w:after="100" w:afterAutospacing="1"/>
        <w:ind w:left="945"/>
        <w:jc w:val="left"/>
        <w:rPr>
          <w:rFonts w:ascii="Arial" w:eastAsia="ＭＳ Ｐゴシック" w:hAnsi="Arial" w:cs="Arial"/>
          <w:color w:val="222222"/>
          <w:kern w:val="0"/>
          <w:sz w:val="19"/>
          <w:szCs w:val="19"/>
        </w:rPr>
      </w:pPr>
      <w:r w:rsidRPr="003647D5">
        <w:rPr>
          <w:rFonts w:ascii="Arial" w:eastAsia="ＭＳ Ｐゴシック" w:hAnsi="Arial" w:cs="Arial"/>
          <w:color w:val="222222"/>
          <w:kern w:val="0"/>
          <w:sz w:val="19"/>
          <w:szCs w:val="19"/>
        </w:rPr>
        <w:t xml:space="preserve">Perform an example with JTE by drawing something on the blackboard and having the JTE and students guess what is happening (Godzilla is playing soccer, Pikachu is eating cake, </w:t>
      </w:r>
      <w:proofErr w:type="spellStart"/>
      <w:r w:rsidRPr="003647D5">
        <w:rPr>
          <w:rFonts w:ascii="Arial" w:eastAsia="ＭＳ Ｐゴシック" w:hAnsi="Arial" w:cs="Arial"/>
          <w:color w:val="222222"/>
          <w:kern w:val="0"/>
          <w:sz w:val="19"/>
          <w:szCs w:val="19"/>
        </w:rPr>
        <w:t>Jibanyan</w:t>
      </w:r>
      <w:proofErr w:type="spellEnd"/>
      <w:r w:rsidRPr="003647D5">
        <w:rPr>
          <w:rFonts w:ascii="Arial" w:eastAsia="ＭＳ Ｐゴシック" w:hAnsi="Arial" w:cs="Arial"/>
          <w:color w:val="222222"/>
          <w:kern w:val="0"/>
          <w:sz w:val="19"/>
          <w:szCs w:val="19"/>
        </w:rPr>
        <w:t xml:space="preserve"> is speaking English, etc.)</w:t>
      </w:r>
    </w:p>
    <w:p w:rsidR="003647D5" w:rsidRPr="003647D5" w:rsidRDefault="003647D5" w:rsidP="003647D5">
      <w:pPr>
        <w:widowControl/>
        <w:numPr>
          <w:ilvl w:val="0"/>
          <w:numId w:val="2"/>
        </w:numPr>
        <w:shd w:val="clear" w:color="auto" w:fill="FFFFFF"/>
        <w:spacing w:before="100" w:beforeAutospacing="1" w:after="100" w:afterAutospacing="1"/>
        <w:ind w:left="945"/>
        <w:jc w:val="left"/>
        <w:rPr>
          <w:rFonts w:ascii="Arial" w:eastAsia="ＭＳ Ｐゴシック" w:hAnsi="Arial" w:cs="Arial"/>
          <w:color w:val="222222"/>
          <w:kern w:val="0"/>
          <w:sz w:val="19"/>
          <w:szCs w:val="19"/>
        </w:rPr>
      </w:pPr>
      <w:r w:rsidRPr="003647D5">
        <w:rPr>
          <w:rFonts w:ascii="Arial" w:eastAsia="ＭＳ Ｐゴシック" w:hAnsi="Arial" w:cs="Arial"/>
          <w:color w:val="222222"/>
          <w:kern w:val="0"/>
          <w:sz w:val="19"/>
          <w:szCs w:val="19"/>
        </w:rPr>
        <w:t>Explain the way to play: Draw, fold the previous step back so the next person can't see it, and pass to the left. Repeat! In my experience students grasp it really quickly.</w:t>
      </w:r>
    </w:p>
    <w:p w:rsidR="003647D5" w:rsidRPr="003647D5" w:rsidRDefault="003647D5" w:rsidP="003647D5">
      <w:pPr>
        <w:widowControl/>
        <w:numPr>
          <w:ilvl w:val="0"/>
          <w:numId w:val="2"/>
        </w:numPr>
        <w:shd w:val="clear" w:color="auto" w:fill="FFFFFF"/>
        <w:spacing w:before="100" w:beforeAutospacing="1" w:after="100" w:afterAutospacing="1"/>
        <w:ind w:left="945"/>
        <w:jc w:val="left"/>
        <w:rPr>
          <w:rFonts w:ascii="Arial" w:eastAsia="ＭＳ Ｐゴシック" w:hAnsi="Arial" w:cs="Arial"/>
          <w:color w:val="222222"/>
          <w:kern w:val="0"/>
          <w:sz w:val="19"/>
          <w:szCs w:val="19"/>
        </w:rPr>
      </w:pPr>
      <w:r w:rsidRPr="003647D5">
        <w:rPr>
          <w:rFonts w:ascii="Arial" w:eastAsia="ＭＳ Ｐゴシック" w:hAnsi="Arial" w:cs="Arial"/>
          <w:color w:val="222222"/>
          <w:kern w:val="0"/>
          <w:sz w:val="19"/>
          <w:szCs w:val="19"/>
        </w:rPr>
        <w:t>Emphasize the structure you want the students to use while making their sentences. For lower-level classes it might be helpful to fill in part of the sentence in the sections for writing the sentences (Ex: _________ is ______</w:t>
      </w:r>
      <w:proofErr w:type="spellStart"/>
      <w:r w:rsidRPr="003647D5">
        <w:rPr>
          <w:rFonts w:ascii="Arial" w:eastAsia="ＭＳ Ｐゴシック" w:hAnsi="Arial" w:cs="Arial"/>
          <w:color w:val="222222"/>
          <w:kern w:val="0"/>
          <w:sz w:val="19"/>
          <w:szCs w:val="19"/>
        </w:rPr>
        <w:t>ing</w:t>
      </w:r>
      <w:proofErr w:type="spellEnd"/>
      <w:r w:rsidRPr="003647D5">
        <w:rPr>
          <w:rFonts w:ascii="Arial" w:eastAsia="ＭＳ Ｐゴシック" w:hAnsi="Arial" w:cs="Arial"/>
          <w:color w:val="222222"/>
          <w:kern w:val="0"/>
          <w:sz w:val="19"/>
          <w:szCs w:val="19"/>
        </w:rPr>
        <w:t xml:space="preserve"> _________.)</w:t>
      </w:r>
    </w:p>
    <w:p w:rsidR="003647D5" w:rsidRPr="003647D5" w:rsidRDefault="003647D5" w:rsidP="003647D5">
      <w:pPr>
        <w:widowControl/>
        <w:numPr>
          <w:ilvl w:val="0"/>
          <w:numId w:val="2"/>
        </w:numPr>
        <w:shd w:val="clear" w:color="auto" w:fill="FFFFFF"/>
        <w:spacing w:before="100" w:beforeAutospacing="1" w:after="100" w:afterAutospacing="1"/>
        <w:ind w:left="945"/>
        <w:jc w:val="left"/>
        <w:rPr>
          <w:rFonts w:ascii="Arial" w:eastAsia="ＭＳ Ｐゴシック" w:hAnsi="Arial" w:cs="Arial"/>
          <w:color w:val="222222"/>
          <w:kern w:val="0"/>
          <w:sz w:val="19"/>
          <w:szCs w:val="19"/>
        </w:rPr>
      </w:pPr>
      <w:r w:rsidRPr="003647D5">
        <w:rPr>
          <w:rFonts w:ascii="Arial" w:eastAsia="ＭＳ Ｐゴシック" w:hAnsi="Arial" w:cs="Arial"/>
          <w:color w:val="222222"/>
          <w:kern w:val="0"/>
          <w:sz w:val="19"/>
          <w:szCs w:val="19"/>
        </w:rPr>
        <w:t>2 minutes for each step is generally enough time.</w:t>
      </w:r>
    </w:p>
    <w:p w:rsidR="003647D5" w:rsidRPr="003647D5" w:rsidRDefault="003647D5" w:rsidP="003647D5">
      <w:pPr>
        <w:widowControl/>
        <w:shd w:val="clear" w:color="auto" w:fill="FFFFFF"/>
        <w:spacing w:before="100" w:beforeAutospacing="1" w:after="100" w:afterAutospacing="1"/>
        <w:jc w:val="left"/>
        <w:rPr>
          <w:rFonts w:ascii="Arial" w:eastAsia="ＭＳ Ｐゴシック" w:hAnsi="Arial" w:cs="Arial"/>
          <w:color w:val="222222"/>
          <w:kern w:val="0"/>
          <w:sz w:val="19"/>
          <w:szCs w:val="19"/>
        </w:rPr>
      </w:pPr>
      <w:r w:rsidRPr="003647D5">
        <w:rPr>
          <w:rFonts w:ascii="Arial" w:eastAsia="ＭＳ Ｐゴシック" w:hAnsi="Arial" w:cs="Arial"/>
          <w:color w:val="222222"/>
          <w:kern w:val="0"/>
          <w:sz w:val="19"/>
          <w:szCs w:val="19"/>
        </w:rPr>
        <w:t>Notes</w:t>
      </w:r>
    </w:p>
    <w:p w:rsidR="003647D5" w:rsidRPr="003647D5" w:rsidRDefault="003647D5" w:rsidP="003647D5">
      <w:pPr>
        <w:widowControl/>
        <w:numPr>
          <w:ilvl w:val="0"/>
          <w:numId w:val="3"/>
        </w:numPr>
        <w:shd w:val="clear" w:color="auto" w:fill="FFFFFF"/>
        <w:spacing w:before="100" w:beforeAutospacing="1" w:after="100" w:afterAutospacing="1"/>
        <w:ind w:left="945"/>
        <w:jc w:val="left"/>
        <w:rPr>
          <w:rFonts w:ascii="Arial" w:eastAsia="ＭＳ Ｐゴシック" w:hAnsi="Arial" w:cs="Arial"/>
          <w:color w:val="222222"/>
          <w:kern w:val="0"/>
          <w:sz w:val="19"/>
          <w:szCs w:val="19"/>
        </w:rPr>
      </w:pPr>
      <w:r w:rsidRPr="003647D5">
        <w:rPr>
          <w:rFonts w:ascii="Arial" w:eastAsia="ＭＳ Ｐゴシック" w:hAnsi="Arial" w:cs="Arial"/>
          <w:color w:val="222222"/>
          <w:kern w:val="0"/>
          <w:sz w:val="20"/>
          <w:szCs w:val="20"/>
        </w:rPr>
        <w:t>This is best as a JHS activity, since it involves some reading and writing.</w:t>
      </w:r>
    </w:p>
    <w:p w:rsidR="003647D5" w:rsidRPr="003647D5" w:rsidRDefault="003647D5" w:rsidP="003647D5">
      <w:pPr>
        <w:widowControl/>
        <w:numPr>
          <w:ilvl w:val="0"/>
          <w:numId w:val="3"/>
        </w:numPr>
        <w:shd w:val="clear" w:color="auto" w:fill="FFFFFF"/>
        <w:spacing w:before="100" w:beforeAutospacing="1" w:after="100" w:afterAutospacing="1"/>
        <w:ind w:left="945"/>
        <w:jc w:val="left"/>
        <w:rPr>
          <w:rFonts w:ascii="Arial" w:eastAsia="ＭＳ Ｐゴシック" w:hAnsi="Arial" w:cs="Arial"/>
          <w:color w:val="222222"/>
          <w:kern w:val="0"/>
          <w:sz w:val="19"/>
          <w:szCs w:val="19"/>
        </w:rPr>
      </w:pPr>
      <w:r w:rsidRPr="003647D5">
        <w:rPr>
          <w:rFonts w:ascii="Arial" w:eastAsia="ＭＳ Ｐゴシック" w:hAnsi="Arial" w:cs="Arial"/>
          <w:color w:val="222222"/>
          <w:kern w:val="0"/>
          <w:sz w:val="20"/>
          <w:szCs w:val="20"/>
        </w:rPr>
        <w:t>Can be used for pretty much any grade, as long as it can be adapted to the grammar point.</w:t>
      </w:r>
    </w:p>
    <w:p w:rsidR="003647D5" w:rsidRPr="003647D5" w:rsidRDefault="003647D5" w:rsidP="003647D5">
      <w:pPr>
        <w:widowControl/>
        <w:numPr>
          <w:ilvl w:val="0"/>
          <w:numId w:val="3"/>
        </w:numPr>
        <w:shd w:val="clear" w:color="auto" w:fill="FFFFFF"/>
        <w:ind w:left="945"/>
        <w:jc w:val="left"/>
        <w:rPr>
          <w:rFonts w:ascii="Arial" w:eastAsia="ＭＳ Ｐゴシック" w:hAnsi="Arial" w:cs="Arial"/>
          <w:color w:val="222222"/>
          <w:kern w:val="0"/>
          <w:sz w:val="19"/>
          <w:szCs w:val="19"/>
        </w:rPr>
      </w:pPr>
      <w:r w:rsidRPr="003647D5">
        <w:rPr>
          <w:rFonts w:ascii="Arial" w:eastAsia="ＭＳ Ｐゴシック" w:hAnsi="Arial" w:cs="Arial"/>
          <w:color w:val="222222"/>
          <w:kern w:val="0"/>
          <w:sz w:val="20"/>
          <w:szCs w:val="20"/>
        </w:rPr>
        <w:t>Inspired by "</w:t>
      </w:r>
      <w:proofErr w:type="spellStart"/>
      <w:r w:rsidRPr="003647D5">
        <w:rPr>
          <w:rFonts w:ascii="Arial" w:eastAsia="ＭＳ Ｐゴシック" w:hAnsi="Arial" w:cs="Arial"/>
          <w:color w:val="222222"/>
          <w:kern w:val="0"/>
          <w:sz w:val="20"/>
          <w:szCs w:val="20"/>
        </w:rPr>
        <w:t>drawception</w:t>
      </w:r>
      <w:proofErr w:type="spellEnd"/>
      <w:r w:rsidRPr="003647D5">
        <w:rPr>
          <w:rFonts w:ascii="Arial" w:eastAsia="ＭＳ Ｐゴシック" w:hAnsi="Arial" w:cs="Arial"/>
          <w:color w:val="222222"/>
          <w:kern w:val="0"/>
          <w:sz w:val="20"/>
          <w:szCs w:val="20"/>
        </w:rPr>
        <w:t>"</w:t>
      </w:r>
    </w:p>
    <w:p w:rsidR="003647D5" w:rsidRPr="003647D5" w:rsidRDefault="003647D5" w:rsidP="003647D5">
      <w:pPr>
        <w:widowControl/>
        <w:numPr>
          <w:ilvl w:val="0"/>
          <w:numId w:val="3"/>
        </w:numPr>
        <w:shd w:val="clear" w:color="auto" w:fill="FFFFFF"/>
        <w:ind w:left="945"/>
        <w:jc w:val="left"/>
        <w:rPr>
          <w:rFonts w:ascii="Arial" w:eastAsia="ＭＳ Ｐゴシック" w:hAnsi="Arial" w:cs="Arial"/>
          <w:color w:val="222222"/>
          <w:kern w:val="0"/>
          <w:sz w:val="19"/>
          <w:szCs w:val="19"/>
        </w:rPr>
      </w:pPr>
      <w:r w:rsidRPr="003647D5">
        <w:rPr>
          <w:rFonts w:ascii="Arial" w:eastAsia="ＭＳ Ｐゴシック" w:hAnsi="Arial" w:cs="Arial"/>
          <w:color w:val="222222"/>
          <w:kern w:val="0"/>
          <w:sz w:val="20"/>
          <w:szCs w:val="20"/>
        </w:rPr>
        <w:t>Takes about 5 minutes to explain, then 10 minutes per round.</w:t>
      </w:r>
    </w:p>
    <w:p w:rsidR="00555916" w:rsidRPr="003647D5" w:rsidRDefault="00555916"/>
    <w:sectPr w:rsidR="00555916" w:rsidRPr="003647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C0FA0"/>
    <w:multiLevelType w:val="multilevel"/>
    <w:tmpl w:val="32C0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87A09"/>
    <w:multiLevelType w:val="multilevel"/>
    <w:tmpl w:val="07E0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AD4AD4"/>
    <w:multiLevelType w:val="multilevel"/>
    <w:tmpl w:val="DB6E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D5"/>
    <w:rsid w:val="003647D5"/>
    <w:rsid w:val="00555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596242-C4D1-4D25-8249-3FB99EE6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47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6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1553</Characters>
  <Application>Microsoft Office Word</Application>
  <DocSecurity>0</DocSecurity>
  <Lines>12</Lines>
  <Paragraphs>3</Paragraphs>
  <ScaleCrop>false</ScaleCrop>
  <Company>Toshiba</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kencen.center</dc:creator>
  <cp:keywords/>
  <dc:description/>
  <cp:lastModifiedBy>kencen.center</cp:lastModifiedBy>
  <cp:revision>1</cp:revision>
  <dcterms:created xsi:type="dcterms:W3CDTF">2015-12-18T00:50:00Z</dcterms:created>
  <dcterms:modified xsi:type="dcterms:W3CDTF">2015-12-18T00:52:00Z</dcterms:modified>
</cp:coreProperties>
</file>