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E3A" w:rsidRPr="00ED7CB9" w:rsidRDefault="00B81E3A" w:rsidP="00BA5D6D">
      <w:pPr>
        <w:spacing w:line="240" w:lineRule="auto"/>
        <w:rPr>
          <w:rFonts w:asciiTheme="majorHAnsi" w:hAnsiTheme="majorHAnsi"/>
          <w:b/>
          <w:sz w:val="28"/>
        </w:rPr>
      </w:pPr>
      <w:r w:rsidRPr="00ED7CB9">
        <w:rPr>
          <w:rFonts w:asciiTheme="majorHAnsi" w:hAnsiTheme="majorHAnsi"/>
          <w:b/>
          <w:sz w:val="28"/>
        </w:rPr>
        <w:t>Short Activity</w:t>
      </w:r>
    </w:p>
    <w:p w:rsidR="00B81E3A" w:rsidRPr="00ED7CB9" w:rsidRDefault="00976D64" w:rsidP="00BA5D6D">
      <w:pPr>
        <w:spacing w:line="240" w:lineRule="auto"/>
        <w:rPr>
          <w:rFonts w:asciiTheme="majorHAnsi" w:hAnsiTheme="majorHAnsi"/>
          <w:b/>
          <w:sz w:val="28"/>
        </w:rPr>
      </w:pPr>
      <w:r>
        <w:rPr>
          <w:rFonts w:asciiTheme="majorHAnsi" w:hAnsiTheme="majorHAnsi"/>
          <w:b/>
          <w:sz w:val="28"/>
        </w:rPr>
        <w:t>Why…? / Because… Activity (with worksheet)</w:t>
      </w:r>
    </w:p>
    <w:p w:rsidR="00B81E3A" w:rsidRPr="00ED7CB9" w:rsidRDefault="00B81E3A" w:rsidP="00BA5D6D">
      <w:pPr>
        <w:spacing w:line="240" w:lineRule="auto"/>
        <w:rPr>
          <w:rFonts w:asciiTheme="majorHAnsi" w:hAnsiTheme="majorHAnsi"/>
        </w:rPr>
      </w:pPr>
    </w:p>
    <w:p w:rsidR="00B81E3A" w:rsidRPr="00ED7CB9" w:rsidRDefault="00B81E3A" w:rsidP="00BA5D6D">
      <w:pPr>
        <w:spacing w:line="240" w:lineRule="auto"/>
        <w:rPr>
          <w:rFonts w:asciiTheme="majorHAnsi" w:hAnsiTheme="majorHAnsi"/>
        </w:rPr>
      </w:pPr>
      <w:r w:rsidRPr="00ED7CB9">
        <w:rPr>
          <w:rFonts w:asciiTheme="majorHAnsi" w:hAnsiTheme="majorHAnsi"/>
          <w:b/>
        </w:rPr>
        <w:t>Level:</w:t>
      </w:r>
      <w:r w:rsidRPr="00ED7CB9">
        <w:rPr>
          <w:rFonts w:asciiTheme="majorHAnsi" w:hAnsiTheme="majorHAnsi"/>
        </w:rPr>
        <w:t xml:space="preserve"> JHS</w:t>
      </w:r>
    </w:p>
    <w:p w:rsidR="00B81E3A" w:rsidRPr="00ED7CB9" w:rsidRDefault="00B81E3A" w:rsidP="00BA5D6D">
      <w:pPr>
        <w:spacing w:line="240" w:lineRule="auto"/>
        <w:rPr>
          <w:rFonts w:asciiTheme="majorHAnsi" w:hAnsiTheme="majorHAnsi"/>
        </w:rPr>
      </w:pPr>
      <w:r w:rsidRPr="00ED7CB9">
        <w:rPr>
          <w:rFonts w:asciiTheme="majorHAnsi" w:hAnsiTheme="majorHAnsi"/>
          <w:b/>
        </w:rPr>
        <w:t>Grade:</w:t>
      </w:r>
      <w:r w:rsidR="00976D64">
        <w:rPr>
          <w:rFonts w:asciiTheme="majorHAnsi" w:hAnsiTheme="majorHAnsi"/>
        </w:rPr>
        <w:t xml:space="preserve"> 2</w:t>
      </w:r>
      <w:r w:rsidR="00976D64" w:rsidRPr="00976D64">
        <w:rPr>
          <w:rFonts w:asciiTheme="majorHAnsi" w:hAnsiTheme="majorHAnsi"/>
          <w:vertAlign w:val="superscript"/>
        </w:rPr>
        <w:t>nd</w:t>
      </w:r>
      <w:r w:rsidR="00976D64">
        <w:rPr>
          <w:rFonts w:asciiTheme="majorHAnsi" w:hAnsiTheme="majorHAnsi"/>
        </w:rPr>
        <w:t xml:space="preserve"> Grade.</w:t>
      </w:r>
    </w:p>
    <w:p w:rsidR="00B81E3A" w:rsidRPr="00ED7CB9" w:rsidRDefault="00B81E3A" w:rsidP="00BA5D6D">
      <w:pPr>
        <w:spacing w:line="240" w:lineRule="auto"/>
        <w:rPr>
          <w:rFonts w:asciiTheme="majorHAnsi" w:hAnsiTheme="majorHAnsi"/>
        </w:rPr>
      </w:pPr>
      <w:r w:rsidRPr="00ED7CB9">
        <w:rPr>
          <w:rFonts w:asciiTheme="majorHAnsi" w:hAnsiTheme="majorHAnsi"/>
          <w:b/>
        </w:rPr>
        <w:t>Time:</w:t>
      </w:r>
      <w:r w:rsidRPr="00ED7CB9">
        <w:rPr>
          <w:rFonts w:asciiTheme="majorHAnsi" w:hAnsiTheme="majorHAnsi"/>
        </w:rPr>
        <w:t xml:space="preserve"> </w:t>
      </w:r>
      <w:r w:rsidR="00976D64">
        <w:rPr>
          <w:rFonts w:asciiTheme="majorHAnsi" w:hAnsiTheme="majorHAnsi"/>
        </w:rPr>
        <w:t xml:space="preserve">About 15 minutes including explanation, </w:t>
      </w:r>
      <w:r w:rsidR="00F877A6">
        <w:rPr>
          <w:rFonts w:asciiTheme="majorHAnsi" w:hAnsiTheme="majorHAnsi"/>
        </w:rPr>
        <w:t>or 10 minutes</w:t>
      </w:r>
      <w:r w:rsidR="00976D64">
        <w:rPr>
          <w:rFonts w:asciiTheme="majorHAnsi" w:hAnsiTheme="majorHAnsi"/>
        </w:rPr>
        <w:t xml:space="preserve"> if you have a </w:t>
      </w:r>
      <w:r w:rsidR="00F877A6">
        <w:rPr>
          <w:rFonts w:asciiTheme="majorHAnsi" w:hAnsiTheme="majorHAnsi"/>
        </w:rPr>
        <w:t xml:space="preserve">very </w:t>
      </w:r>
      <w:r w:rsidR="00976D64">
        <w:rPr>
          <w:rFonts w:asciiTheme="majorHAnsi" w:hAnsiTheme="majorHAnsi"/>
        </w:rPr>
        <w:t>good class.</w:t>
      </w:r>
    </w:p>
    <w:p w:rsidR="00B8056C" w:rsidRPr="00F145F1" w:rsidRDefault="00B81E3A" w:rsidP="00BA5D6D">
      <w:pPr>
        <w:spacing w:line="240" w:lineRule="auto"/>
        <w:rPr>
          <w:rFonts w:asciiTheme="majorHAnsi" w:hAnsiTheme="majorHAnsi"/>
        </w:rPr>
      </w:pPr>
      <w:r w:rsidRPr="00ED7CB9">
        <w:rPr>
          <w:rFonts w:asciiTheme="majorHAnsi" w:hAnsiTheme="majorHAnsi"/>
          <w:b/>
        </w:rPr>
        <w:t>Notes:</w:t>
      </w:r>
      <w:r w:rsidRPr="00ED7CB9">
        <w:rPr>
          <w:rFonts w:asciiTheme="majorHAnsi" w:hAnsiTheme="majorHAnsi"/>
        </w:rPr>
        <w:t xml:space="preserve"> </w:t>
      </w:r>
      <w:r w:rsidR="00B37FFB">
        <w:rPr>
          <w:rFonts w:asciiTheme="majorHAnsi" w:hAnsiTheme="majorHAnsi"/>
        </w:rPr>
        <w:t>This is best as a review/practice rather than learning activity.</w:t>
      </w:r>
      <w:bookmarkStart w:id="0" w:name="_GoBack"/>
      <w:bookmarkEnd w:id="0"/>
    </w:p>
    <w:p w:rsidR="00B81E3A" w:rsidRPr="00ED7CB9" w:rsidRDefault="00B81E3A" w:rsidP="00BA5D6D">
      <w:pPr>
        <w:spacing w:line="240" w:lineRule="auto"/>
        <w:rPr>
          <w:rFonts w:asciiTheme="majorHAnsi" w:hAnsiTheme="majorHAnsi"/>
          <w:b/>
        </w:rPr>
      </w:pPr>
      <w:r w:rsidRPr="00ED7CB9">
        <w:rPr>
          <w:rFonts w:asciiTheme="majorHAnsi" w:hAnsiTheme="majorHAnsi"/>
          <w:b/>
        </w:rPr>
        <w:t>Description</w:t>
      </w:r>
    </w:p>
    <w:p w:rsidR="00B81E3A" w:rsidRDefault="00976D64" w:rsidP="00BA5D6D">
      <w:pPr>
        <w:spacing w:line="240" w:lineRule="auto"/>
        <w:rPr>
          <w:rFonts w:asciiTheme="majorHAnsi" w:hAnsiTheme="majorHAnsi"/>
        </w:rPr>
      </w:pPr>
      <w:r>
        <w:rPr>
          <w:rFonts w:asciiTheme="majorHAnsi" w:hAnsiTheme="majorHAnsi"/>
        </w:rPr>
        <w:t>This is an</w:t>
      </w:r>
      <w:r w:rsidR="00B37FFB">
        <w:rPr>
          <w:rFonts w:asciiTheme="majorHAnsi" w:hAnsiTheme="majorHAnsi"/>
        </w:rPr>
        <w:t xml:space="preserve"> easy</w:t>
      </w:r>
      <w:r>
        <w:rPr>
          <w:rFonts w:asciiTheme="majorHAnsi" w:hAnsiTheme="majorHAnsi"/>
        </w:rPr>
        <w:t xml:space="preserve"> activi</w:t>
      </w:r>
      <w:r w:rsidR="00B37FFB">
        <w:rPr>
          <w:rFonts w:asciiTheme="majorHAnsi" w:hAnsiTheme="majorHAnsi"/>
        </w:rPr>
        <w:t xml:space="preserve">ty used to practice Why/Because, using pictures* of Cony &amp; Brown. </w:t>
      </w:r>
    </w:p>
    <w:p w:rsidR="00B37FFB" w:rsidRDefault="00B37FFB" w:rsidP="00BA5D6D">
      <w:pPr>
        <w:spacing w:line="240" w:lineRule="auto"/>
        <w:rPr>
          <w:rFonts w:asciiTheme="majorHAnsi" w:hAnsiTheme="majorHAnsi"/>
        </w:rPr>
      </w:pPr>
      <w:r>
        <w:rPr>
          <w:rFonts w:asciiTheme="majorHAnsi" w:hAnsiTheme="majorHAnsi"/>
        </w:rPr>
        <w:t>*Pictures provided on the AJET FB page last year by the lovely Talia Hale.</w:t>
      </w:r>
    </w:p>
    <w:p w:rsidR="00F145F1" w:rsidRPr="00ED7CB9" w:rsidRDefault="00F145F1" w:rsidP="00BA5D6D">
      <w:pPr>
        <w:spacing w:line="240" w:lineRule="auto"/>
        <w:rPr>
          <w:rFonts w:asciiTheme="majorHAnsi" w:hAnsiTheme="majorHAnsi"/>
        </w:rPr>
      </w:pPr>
    </w:p>
    <w:p w:rsidR="00B81E3A" w:rsidRPr="00ED7CB9" w:rsidRDefault="00B81E3A" w:rsidP="00BA5D6D">
      <w:pPr>
        <w:spacing w:line="240" w:lineRule="auto"/>
        <w:rPr>
          <w:rFonts w:asciiTheme="majorHAnsi" w:hAnsiTheme="majorHAnsi"/>
          <w:b/>
        </w:rPr>
      </w:pPr>
      <w:r w:rsidRPr="00ED7CB9">
        <w:rPr>
          <w:rFonts w:asciiTheme="majorHAnsi" w:hAnsiTheme="majorHAnsi"/>
          <w:b/>
        </w:rPr>
        <w:t>Method</w:t>
      </w:r>
    </w:p>
    <w:p w:rsidR="00B81E3A" w:rsidRDefault="00F877A6" w:rsidP="00BA5D6D">
      <w:pPr>
        <w:pStyle w:val="a3"/>
        <w:numPr>
          <w:ilvl w:val="0"/>
          <w:numId w:val="3"/>
        </w:numPr>
        <w:spacing w:line="240" w:lineRule="auto"/>
        <w:rPr>
          <w:rFonts w:asciiTheme="majorHAnsi" w:hAnsiTheme="majorHAnsi"/>
        </w:rPr>
      </w:pPr>
      <w:r>
        <w:rPr>
          <w:rFonts w:asciiTheme="majorHAnsi" w:hAnsiTheme="majorHAnsi"/>
        </w:rPr>
        <w:t>Give each student a copy of the worksheet. Explain that this is practice for why/because.</w:t>
      </w:r>
    </w:p>
    <w:p w:rsidR="00F877A6" w:rsidRDefault="00F877A6" w:rsidP="00BA5D6D">
      <w:pPr>
        <w:pStyle w:val="a3"/>
        <w:numPr>
          <w:ilvl w:val="0"/>
          <w:numId w:val="3"/>
        </w:numPr>
        <w:spacing w:line="240" w:lineRule="auto"/>
        <w:rPr>
          <w:rFonts w:asciiTheme="majorHAnsi" w:hAnsiTheme="majorHAnsi"/>
        </w:rPr>
      </w:pPr>
      <w:r>
        <w:rPr>
          <w:rFonts w:asciiTheme="majorHAnsi" w:hAnsiTheme="majorHAnsi"/>
        </w:rPr>
        <w:t>Explain the worksheet – there are three columns: ‘why…?’ question, picture, ‘because...’ answer. The students must draw lines to match the correct pictures, questions and answers together. Remind them that the tense of the sentences can be clues. Give students a time limit (e.g. 3 minutes).</w:t>
      </w:r>
    </w:p>
    <w:p w:rsidR="00F877A6" w:rsidRDefault="00F877A6" w:rsidP="00BA5D6D">
      <w:pPr>
        <w:pStyle w:val="a3"/>
        <w:numPr>
          <w:ilvl w:val="0"/>
          <w:numId w:val="3"/>
        </w:numPr>
        <w:spacing w:line="240" w:lineRule="auto"/>
        <w:rPr>
          <w:rFonts w:asciiTheme="majorHAnsi" w:hAnsiTheme="majorHAnsi"/>
        </w:rPr>
      </w:pPr>
      <w:r>
        <w:rPr>
          <w:rFonts w:asciiTheme="majorHAnsi" w:hAnsiTheme="majorHAnsi"/>
        </w:rPr>
        <w:t>When the time is up, get students to take out a red pen and check the answers all together. One way to do this is to ask the question, and have students tell you the answer. It might be useful for the students if you draw the picture boxes and Q&amp;A numbers/letters on the board so that they can check their lines against it.</w:t>
      </w:r>
    </w:p>
    <w:p w:rsidR="00F877A6" w:rsidRDefault="00F877A6" w:rsidP="00BA5D6D">
      <w:pPr>
        <w:pStyle w:val="a3"/>
        <w:numPr>
          <w:ilvl w:val="0"/>
          <w:numId w:val="3"/>
        </w:numPr>
        <w:spacing w:line="240" w:lineRule="auto"/>
        <w:rPr>
          <w:rFonts w:asciiTheme="majorHAnsi" w:hAnsiTheme="majorHAnsi"/>
        </w:rPr>
      </w:pPr>
      <w:r>
        <w:rPr>
          <w:rFonts w:asciiTheme="majorHAnsi" w:hAnsiTheme="majorHAnsi"/>
        </w:rPr>
        <w:t>You can offer a sticker/stamp to those who got all the answers correct.</w:t>
      </w:r>
    </w:p>
    <w:p w:rsidR="00F877A6" w:rsidRDefault="00F877A6" w:rsidP="00BA5D6D">
      <w:pPr>
        <w:pStyle w:val="a3"/>
        <w:numPr>
          <w:ilvl w:val="0"/>
          <w:numId w:val="3"/>
        </w:numPr>
        <w:spacing w:line="240" w:lineRule="auto"/>
        <w:rPr>
          <w:rFonts w:asciiTheme="majorHAnsi" w:hAnsiTheme="majorHAnsi"/>
        </w:rPr>
      </w:pPr>
      <w:r>
        <w:rPr>
          <w:rFonts w:asciiTheme="majorHAnsi" w:hAnsiTheme="majorHAnsi"/>
        </w:rPr>
        <w:t xml:space="preserve">After this, direct the students’ attention to the bottom part of the worksheet. </w:t>
      </w:r>
    </w:p>
    <w:p w:rsidR="006E64D4" w:rsidRDefault="00F877A6" w:rsidP="00BA5D6D">
      <w:pPr>
        <w:pStyle w:val="a3"/>
        <w:numPr>
          <w:ilvl w:val="0"/>
          <w:numId w:val="3"/>
        </w:numPr>
        <w:spacing w:line="240" w:lineRule="auto"/>
        <w:rPr>
          <w:rFonts w:asciiTheme="majorHAnsi" w:hAnsiTheme="majorHAnsi"/>
        </w:rPr>
      </w:pPr>
      <w:r>
        <w:rPr>
          <w:rFonts w:asciiTheme="majorHAnsi" w:hAnsiTheme="majorHAnsi"/>
        </w:rPr>
        <w:t xml:space="preserve">Ask them to choose one of the five pictures and write a ‘Why…? / Because…’ question and answer relating to the picture. They should circle the picture they want to use to make it easier to check. </w:t>
      </w:r>
      <w:r w:rsidR="006E64D4">
        <w:rPr>
          <w:rFonts w:asciiTheme="majorHAnsi" w:hAnsiTheme="majorHAnsi"/>
        </w:rPr>
        <w:t>The ALT and/or JTE should demonstrate this first, for example:</w:t>
      </w:r>
    </w:p>
    <w:p w:rsidR="00F145F1" w:rsidRDefault="00F145F1" w:rsidP="00BA5D6D">
      <w:pPr>
        <w:pStyle w:val="a3"/>
        <w:numPr>
          <w:ilvl w:val="1"/>
          <w:numId w:val="3"/>
        </w:numPr>
        <w:spacing w:line="240" w:lineRule="auto"/>
        <w:rPr>
          <w:rFonts w:asciiTheme="majorHAnsi" w:hAnsiTheme="majorHAnsi"/>
        </w:rPr>
      </w:pPr>
      <w:r>
        <w:rPr>
          <w:rFonts w:asciiTheme="majorHAnsi" w:hAnsiTheme="majorHAnsi"/>
        </w:rPr>
        <w:t>“Why is Cony doing her make-up?” “Because she’s going to an awesome party.”</w:t>
      </w:r>
    </w:p>
    <w:p w:rsidR="00F145F1" w:rsidRDefault="00F145F1" w:rsidP="00BA5D6D">
      <w:pPr>
        <w:pStyle w:val="a3"/>
        <w:numPr>
          <w:ilvl w:val="0"/>
          <w:numId w:val="3"/>
        </w:numPr>
        <w:spacing w:line="240" w:lineRule="auto"/>
        <w:rPr>
          <w:rFonts w:asciiTheme="majorHAnsi" w:hAnsiTheme="majorHAnsi"/>
        </w:rPr>
      </w:pPr>
      <w:r>
        <w:rPr>
          <w:rFonts w:asciiTheme="majorHAnsi" w:hAnsiTheme="majorHAnsi"/>
        </w:rPr>
        <w:t>Give a time limit, e.g. 5 minutes (allowing students to ask you for words or use a dictionary if you let them), and then collect in the papers to mark. If you have a willing class, you can have some students read out their sentences at the end of the class.</w:t>
      </w:r>
    </w:p>
    <w:p w:rsidR="00F145F1" w:rsidRDefault="00F145F1" w:rsidP="00BA5D6D">
      <w:pPr>
        <w:pStyle w:val="a3"/>
        <w:spacing w:line="240" w:lineRule="auto"/>
        <w:rPr>
          <w:rFonts w:asciiTheme="majorHAnsi" w:hAnsiTheme="majorHAnsi"/>
        </w:rPr>
      </w:pPr>
    </w:p>
    <w:p w:rsidR="00613ABC" w:rsidRDefault="00613ABC" w:rsidP="00BA5D6D">
      <w:pPr>
        <w:pStyle w:val="a3"/>
        <w:spacing w:line="240" w:lineRule="auto"/>
        <w:rPr>
          <w:rFonts w:asciiTheme="majorHAnsi" w:hAnsiTheme="majorHAnsi"/>
        </w:rPr>
      </w:pPr>
    </w:p>
    <w:p w:rsidR="00613ABC" w:rsidRPr="00F145F1" w:rsidRDefault="00613ABC" w:rsidP="00BA5D6D">
      <w:pPr>
        <w:pStyle w:val="a3"/>
        <w:spacing w:line="240" w:lineRule="auto"/>
        <w:rPr>
          <w:rFonts w:asciiTheme="majorHAnsi" w:hAnsiTheme="majorHAnsi"/>
        </w:rPr>
      </w:pPr>
    </w:p>
    <w:p w:rsidR="00B81E3A" w:rsidRPr="00ED7CB9" w:rsidRDefault="00B81E3A" w:rsidP="00BA5D6D">
      <w:pPr>
        <w:spacing w:line="240" w:lineRule="auto"/>
        <w:rPr>
          <w:rFonts w:asciiTheme="majorHAnsi" w:hAnsiTheme="majorHAnsi"/>
          <w:b/>
        </w:rPr>
      </w:pPr>
      <w:r w:rsidRPr="00ED7CB9">
        <w:rPr>
          <w:rFonts w:asciiTheme="majorHAnsi" w:hAnsiTheme="majorHAnsi"/>
          <w:b/>
        </w:rPr>
        <w:t>Notes/Options:</w:t>
      </w:r>
    </w:p>
    <w:p w:rsidR="00976D64" w:rsidRDefault="00976D64" w:rsidP="00BA5D6D">
      <w:pPr>
        <w:pStyle w:val="a3"/>
        <w:numPr>
          <w:ilvl w:val="0"/>
          <w:numId w:val="2"/>
        </w:numPr>
        <w:spacing w:line="240" w:lineRule="auto"/>
        <w:rPr>
          <w:rFonts w:asciiTheme="majorHAnsi" w:hAnsiTheme="majorHAnsi"/>
        </w:rPr>
      </w:pPr>
      <w:r>
        <w:rPr>
          <w:rFonts w:asciiTheme="majorHAnsi" w:hAnsiTheme="majorHAnsi"/>
        </w:rPr>
        <w:t>It’s possible to make this activity longer and include speaking practice:</w:t>
      </w:r>
    </w:p>
    <w:p w:rsidR="00976D64" w:rsidRDefault="00976D64" w:rsidP="00BA5D6D">
      <w:pPr>
        <w:pStyle w:val="a3"/>
        <w:numPr>
          <w:ilvl w:val="1"/>
          <w:numId w:val="2"/>
        </w:numPr>
        <w:spacing w:line="240" w:lineRule="auto"/>
        <w:rPr>
          <w:rFonts w:asciiTheme="majorHAnsi" w:hAnsiTheme="majorHAnsi"/>
        </w:rPr>
      </w:pPr>
      <w:r w:rsidRPr="00976D64">
        <w:rPr>
          <w:rFonts w:asciiTheme="majorHAnsi" w:hAnsiTheme="majorHAnsi"/>
        </w:rPr>
        <w:lastRenderedPageBreak/>
        <w:t xml:space="preserve"> Make small cards with the questions and answers (the number of cards should exceed the number of students by about 10-15). </w:t>
      </w:r>
    </w:p>
    <w:p w:rsidR="00976D64" w:rsidRDefault="00976D64" w:rsidP="00BA5D6D">
      <w:pPr>
        <w:pStyle w:val="a3"/>
        <w:numPr>
          <w:ilvl w:val="1"/>
          <w:numId w:val="2"/>
        </w:numPr>
        <w:spacing w:line="240" w:lineRule="auto"/>
        <w:rPr>
          <w:rFonts w:asciiTheme="majorHAnsi" w:hAnsiTheme="majorHAnsi"/>
        </w:rPr>
      </w:pPr>
      <w:r w:rsidRPr="00976D64">
        <w:rPr>
          <w:rFonts w:asciiTheme="majorHAnsi" w:hAnsiTheme="majorHAnsi"/>
        </w:rPr>
        <w:t>Give each student a card and tell them they must read their card to others to find the matchin</w:t>
      </w:r>
      <w:r>
        <w:rPr>
          <w:rFonts w:asciiTheme="majorHAnsi" w:hAnsiTheme="majorHAnsi"/>
        </w:rPr>
        <w:t>g question/answer</w:t>
      </w:r>
      <w:r w:rsidRPr="00976D64">
        <w:rPr>
          <w:rFonts w:asciiTheme="majorHAnsi" w:hAnsiTheme="majorHAnsi"/>
        </w:rPr>
        <w:t xml:space="preserve"> </w:t>
      </w:r>
      <w:r>
        <w:rPr>
          <w:rFonts w:asciiTheme="majorHAnsi" w:hAnsiTheme="majorHAnsi"/>
        </w:rPr>
        <w:t>(ALT and JTE should demonstrate this first).</w:t>
      </w:r>
    </w:p>
    <w:p w:rsidR="00B81E3A" w:rsidRDefault="00976D64" w:rsidP="00BA5D6D">
      <w:pPr>
        <w:pStyle w:val="a3"/>
        <w:numPr>
          <w:ilvl w:val="1"/>
          <w:numId w:val="2"/>
        </w:numPr>
        <w:spacing w:line="240" w:lineRule="auto"/>
        <w:rPr>
          <w:rFonts w:asciiTheme="majorHAnsi" w:hAnsiTheme="majorHAnsi"/>
        </w:rPr>
      </w:pPr>
      <w:r w:rsidRPr="00976D64">
        <w:rPr>
          <w:rFonts w:asciiTheme="majorHAnsi" w:hAnsiTheme="majorHAnsi"/>
        </w:rPr>
        <w:t xml:space="preserve">Once they find it, they come to the front of the class and read the Q&amp;A to the ALT and JTE. Then, they change the card for a </w:t>
      </w:r>
      <w:r>
        <w:rPr>
          <w:rFonts w:asciiTheme="majorHAnsi" w:hAnsiTheme="majorHAnsi"/>
        </w:rPr>
        <w:t>new one, and try to find a new partner.</w:t>
      </w:r>
    </w:p>
    <w:p w:rsidR="00976D64" w:rsidRDefault="00976D64" w:rsidP="00BA5D6D">
      <w:pPr>
        <w:pStyle w:val="a3"/>
        <w:numPr>
          <w:ilvl w:val="1"/>
          <w:numId w:val="2"/>
        </w:numPr>
        <w:spacing w:line="240" w:lineRule="auto"/>
        <w:rPr>
          <w:rFonts w:asciiTheme="majorHAnsi" w:hAnsiTheme="majorHAnsi"/>
        </w:rPr>
      </w:pPr>
      <w:r>
        <w:rPr>
          <w:rFonts w:asciiTheme="majorHAnsi" w:hAnsiTheme="majorHAnsi"/>
        </w:rPr>
        <w:t>After a set amount of time (e.g. 5 minutes), students must sit down. Those who spoke the most number of times get a sticker/stamp/prize.</w:t>
      </w:r>
    </w:p>
    <w:p w:rsidR="00F877A6" w:rsidRDefault="00F877A6" w:rsidP="00BA5D6D">
      <w:pPr>
        <w:pStyle w:val="a3"/>
        <w:numPr>
          <w:ilvl w:val="0"/>
          <w:numId w:val="2"/>
        </w:numPr>
        <w:spacing w:line="240" w:lineRule="auto"/>
        <w:rPr>
          <w:rFonts w:asciiTheme="majorHAnsi" w:hAnsiTheme="majorHAnsi"/>
        </w:rPr>
      </w:pPr>
      <w:r>
        <w:rPr>
          <w:rFonts w:asciiTheme="majorHAnsi" w:hAnsiTheme="majorHAnsi"/>
        </w:rPr>
        <w:t xml:space="preserve">If you want students to write more questions and answers, you can adapt the worksheet to make them write two or three sentences. </w:t>
      </w:r>
    </w:p>
    <w:p w:rsidR="00F877A6" w:rsidRPr="00F877A6" w:rsidRDefault="00F877A6" w:rsidP="00BA5D6D">
      <w:pPr>
        <w:pStyle w:val="a3"/>
        <w:numPr>
          <w:ilvl w:val="0"/>
          <w:numId w:val="2"/>
        </w:numPr>
        <w:spacing w:line="240" w:lineRule="auto"/>
        <w:rPr>
          <w:rFonts w:asciiTheme="majorHAnsi" w:hAnsiTheme="majorHAnsi"/>
        </w:rPr>
      </w:pPr>
      <w:r>
        <w:rPr>
          <w:rFonts w:asciiTheme="majorHAnsi" w:hAnsiTheme="majorHAnsi"/>
        </w:rPr>
        <w:t>It’s up to you whether students can use dictionaries or not.</w:t>
      </w:r>
    </w:p>
    <w:p w:rsidR="00B81E3A" w:rsidRPr="00ED7CB9" w:rsidRDefault="00B81E3A" w:rsidP="00BA5D6D">
      <w:pPr>
        <w:spacing w:line="240" w:lineRule="auto"/>
        <w:rPr>
          <w:rFonts w:asciiTheme="majorHAnsi" w:hAnsiTheme="majorHAnsi"/>
        </w:rPr>
      </w:pPr>
    </w:p>
    <w:p w:rsidR="00863DDE" w:rsidRDefault="00863DDE" w:rsidP="00BA5D6D">
      <w:pPr>
        <w:spacing w:line="240" w:lineRule="auto"/>
      </w:pPr>
    </w:p>
    <w:sectPr w:rsidR="00863DDE">
      <w:pgSz w:w="12240" w:h="15840"/>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24CB"/>
    <w:multiLevelType w:val="hybridMultilevel"/>
    <w:tmpl w:val="6978A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E45F8"/>
    <w:multiLevelType w:val="hybridMultilevel"/>
    <w:tmpl w:val="08585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E75E7"/>
    <w:multiLevelType w:val="hybridMultilevel"/>
    <w:tmpl w:val="E412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3A"/>
    <w:rsid w:val="00613ABC"/>
    <w:rsid w:val="006E64D4"/>
    <w:rsid w:val="00863DDE"/>
    <w:rsid w:val="00976D64"/>
    <w:rsid w:val="00B37FFB"/>
    <w:rsid w:val="00B8056C"/>
    <w:rsid w:val="00B81E3A"/>
    <w:rsid w:val="00BA5D6D"/>
    <w:rsid w:val="00F145F1"/>
    <w:rsid w:val="00F87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55A57-D461-4619-8507-ABED740D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E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411</Words>
  <Characters>2345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BAINBRIDGE</dc:creator>
  <cp:keywords/>
  <dc:description/>
  <cp:lastModifiedBy>EMMA BAINBRIDGE</cp:lastModifiedBy>
  <cp:revision>5</cp:revision>
  <dcterms:created xsi:type="dcterms:W3CDTF">2015-12-14T00:46:00Z</dcterms:created>
  <dcterms:modified xsi:type="dcterms:W3CDTF">2015-12-14T04:46:00Z</dcterms:modified>
</cp:coreProperties>
</file>